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6BC7" w14:textId="304943CC" w:rsidR="00113192" w:rsidRPr="0073162E" w:rsidRDefault="00113192" w:rsidP="00113192">
      <w:pPr>
        <w:rPr>
          <w:b/>
          <w:bCs/>
        </w:rPr>
      </w:pPr>
      <w:r w:rsidRPr="0073162E">
        <w:rPr>
          <w:b/>
          <w:bCs/>
        </w:rPr>
        <w:t xml:space="preserve">PROGETTO di </w:t>
      </w:r>
      <w:r w:rsidR="006C5A0B" w:rsidRPr="0073162E">
        <w:rPr>
          <w:b/>
          <w:bCs/>
        </w:rPr>
        <w:t>Ricerca</w:t>
      </w:r>
    </w:p>
    <w:p w14:paraId="6AFC2272" w14:textId="3307E8A2" w:rsidR="00113192" w:rsidRDefault="00113192" w:rsidP="00113192">
      <w:pPr>
        <w:rPr>
          <w:b/>
          <w:bCs/>
        </w:rPr>
      </w:pPr>
      <w:r w:rsidRPr="002761ED">
        <w:rPr>
          <w:b/>
          <w:bCs/>
        </w:rPr>
        <w:t xml:space="preserve">Titolo: </w:t>
      </w:r>
      <w:r w:rsidR="00BA1970" w:rsidRPr="00BA1970">
        <w:rPr>
          <w:b/>
          <w:bCs/>
        </w:rPr>
        <w:t>Valutazione e promozione della salute mentale positiva negli studenti universitari</w:t>
      </w:r>
    </w:p>
    <w:p w14:paraId="3FEE5F3F" w14:textId="4071F68E" w:rsidR="006C5A0B" w:rsidRPr="002761ED" w:rsidRDefault="006C5A0B" w:rsidP="00113192">
      <w:pPr>
        <w:rPr>
          <w:b/>
          <w:bCs/>
        </w:rPr>
      </w:pPr>
      <w:r>
        <w:rPr>
          <w:b/>
          <w:bCs/>
        </w:rPr>
        <w:t xml:space="preserve">Proponente: Prof.ssa </w:t>
      </w:r>
      <w:r w:rsidR="00BA1970">
        <w:rPr>
          <w:b/>
          <w:bCs/>
        </w:rPr>
        <w:t>Chiara Ruini</w:t>
      </w:r>
    </w:p>
    <w:p w14:paraId="6B21E188" w14:textId="2274D84A" w:rsidR="00113192" w:rsidRPr="006C5A0B" w:rsidRDefault="002761ED" w:rsidP="00113192">
      <w:pPr>
        <w:rPr>
          <w:b/>
          <w:bCs/>
        </w:rPr>
      </w:pPr>
      <w:r w:rsidRPr="006C5A0B">
        <w:rPr>
          <w:b/>
          <w:bCs/>
        </w:rPr>
        <w:t>Introduzione</w:t>
      </w:r>
    </w:p>
    <w:p w14:paraId="171DA9C7" w14:textId="24ED97D9" w:rsidR="00113192" w:rsidRDefault="00113192" w:rsidP="00926FF0">
      <w:pPr>
        <w:rPr>
          <w:lang w:val="it"/>
        </w:rPr>
      </w:pPr>
      <w:r w:rsidRPr="00113192">
        <w:rPr>
          <w:lang w:val="it"/>
        </w:rPr>
        <w:t>La pandemia di Covid 19</w:t>
      </w:r>
      <w:r w:rsidR="00BA1970">
        <w:rPr>
          <w:lang w:val="it"/>
        </w:rPr>
        <w:t>,</w:t>
      </w:r>
      <w:r w:rsidR="00E839FA">
        <w:rPr>
          <w:lang w:val="it"/>
        </w:rPr>
        <w:t xml:space="preserve"> </w:t>
      </w:r>
      <w:r w:rsidR="00BA1970">
        <w:rPr>
          <w:lang w:val="it"/>
        </w:rPr>
        <w:t xml:space="preserve"> i recenti cambiamenti </w:t>
      </w:r>
      <w:r w:rsidR="00E839FA">
        <w:rPr>
          <w:lang w:val="it"/>
        </w:rPr>
        <w:t xml:space="preserve">climatici, </w:t>
      </w:r>
      <w:r w:rsidR="00BA1970">
        <w:rPr>
          <w:lang w:val="it"/>
        </w:rPr>
        <w:t>economici e psicosocial</w:t>
      </w:r>
      <w:r w:rsidR="00E839FA">
        <w:rPr>
          <w:lang w:val="it"/>
        </w:rPr>
        <w:t>i</w:t>
      </w:r>
      <w:r w:rsidR="00BA1970">
        <w:rPr>
          <w:lang w:val="it"/>
        </w:rPr>
        <w:t xml:space="preserve"> </w:t>
      </w:r>
      <w:r w:rsidRPr="00113192">
        <w:rPr>
          <w:lang w:val="it"/>
        </w:rPr>
        <w:t>ha</w:t>
      </w:r>
      <w:r w:rsidR="00BA1970">
        <w:rPr>
          <w:lang w:val="it"/>
        </w:rPr>
        <w:t>nno</w:t>
      </w:r>
      <w:r w:rsidRPr="00113192">
        <w:rPr>
          <w:lang w:val="it"/>
        </w:rPr>
        <w:t xml:space="preserve"> influito negativamente sulla qualità della vita e sul benessere</w:t>
      </w:r>
      <w:r w:rsidR="00BA1970">
        <w:rPr>
          <w:lang w:val="it"/>
        </w:rPr>
        <w:t xml:space="preserve"> psicologico</w:t>
      </w:r>
      <w:r w:rsidRPr="00113192">
        <w:rPr>
          <w:lang w:val="it"/>
        </w:rPr>
        <w:t xml:space="preserve"> degli studenti universitari. Tra gli studenti, i problemi di salute mentale</w:t>
      </w:r>
      <w:r w:rsidR="00392980">
        <w:rPr>
          <w:lang w:val="it"/>
        </w:rPr>
        <w:t xml:space="preserve"> spesso riportati</w:t>
      </w:r>
      <w:r w:rsidRPr="00113192">
        <w:rPr>
          <w:lang w:val="it"/>
        </w:rPr>
        <w:t xml:space="preserve"> erano legati alla </w:t>
      </w:r>
      <w:r w:rsidR="00BA1970">
        <w:rPr>
          <w:lang w:val="it"/>
        </w:rPr>
        <w:t xml:space="preserve">solitudine, </w:t>
      </w:r>
      <w:r w:rsidR="003E1E50">
        <w:rPr>
          <w:lang w:val="it"/>
        </w:rPr>
        <w:t xml:space="preserve">all’ansia </w:t>
      </w:r>
      <w:r w:rsidR="003E1E50" w:rsidRPr="00113192">
        <w:rPr>
          <w:lang w:val="it"/>
        </w:rPr>
        <w:t>e</w:t>
      </w:r>
      <w:r w:rsidRPr="00113192">
        <w:rPr>
          <w:lang w:val="it"/>
        </w:rPr>
        <w:t xml:space="preserve"> </w:t>
      </w:r>
      <w:r w:rsidR="00BA1970">
        <w:rPr>
          <w:lang w:val="it"/>
        </w:rPr>
        <w:t xml:space="preserve">ad un </w:t>
      </w:r>
      <w:r w:rsidRPr="00113192">
        <w:rPr>
          <w:lang w:val="it"/>
        </w:rPr>
        <w:t xml:space="preserve"> ridotto supporto sociale. Cao et al. (2</w:t>
      </w:r>
      <w:r w:rsidR="000A7503">
        <w:rPr>
          <w:lang w:val="it"/>
        </w:rPr>
        <w:t>020</w:t>
      </w:r>
      <w:r w:rsidRPr="00113192">
        <w:rPr>
          <w:lang w:val="it"/>
        </w:rPr>
        <w:t>) hanno rilevato che il 24,9% degli studenti universitari ha sperimentato livelli elevati di ansia a causa dell'impatto d</w:t>
      </w:r>
      <w:r w:rsidR="00392980">
        <w:rPr>
          <w:lang w:val="it"/>
        </w:rPr>
        <w:t>el</w:t>
      </w:r>
      <w:r w:rsidRPr="00113192">
        <w:rPr>
          <w:lang w:val="it"/>
        </w:rPr>
        <w:t xml:space="preserve"> COVID-19 sulle loro attività accademiche, sulla vita quotidiana </w:t>
      </w:r>
      <w:r w:rsidR="00392980">
        <w:rPr>
          <w:lang w:val="it"/>
        </w:rPr>
        <w:t xml:space="preserve">a causa del </w:t>
      </w:r>
      <w:r w:rsidRPr="00113192">
        <w:rPr>
          <w:lang w:val="it"/>
        </w:rPr>
        <w:t xml:space="preserve">distanziamento sociale e sulle prospettive economiche. Per questo motivo lo sviluppo di interventi psicologici </w:t>
      </w:r>
      <w:r w:rsidR="00BA1970">
        <w:rPr>
          <w:lang w:val="it"/>
        </w:rPr>
        <w:t xml:space="preserve">mirati al ripristino del benessere e della qualità di vita </w:t>
      </w:r>
      <w:r w:rsidRPr="00113192">
        <w:rPr>
          <w:lang w:val="it"/>
        </w:rPr>
        <w:t xml:space="preserve"> può rappresentare un valido strumento a sostegno della salute mentale dello studente. Negli ultimi 2 anni, le tecnologie digitali sono diventate strumenti essenziali anche per erogare interventi psicosociali </w:t>
      </w:r>
      <w:r w:rsidR="00A75462" w:rsidRPr="00113192">
        <w:rPr>
          <w:lang w:val="it"/>
        </w:rPr>
        <w:t>per aiutare</w:t>
      </w:r>
      <w:r w:rsidRPr="00113192">
        <w:rPr>
          <w:lang w:val="it"/>
        </w:rPr>
        <w:t xml:space="preserve"> </w:t>
      </w:r>
      <w:r w:rsidR="00BA1970">
        <w:rPr>
          <w:lang w:val="it"/>
        </w:rPr>
        <w:t xml:space="preserve">i giovani adulti a recuperare benessere e a promuovete la resilienza </w:t>
      </w:r>
      <w:r w:rsidR="00CC23E7">
        <w:rPr>
          <w:lang w:val="it"/>
        </w:rPr>
        <w:t>psicologica anche</w:t>
      </w:r>
      <w:r w:rsidRPr="00113192">
        <w:rPr>
          <w:lang w:val="it"/>
        </w:rPr>
        <w:t xml:space="preserve"> in tempi difficili e complessi. </w:t>
      </w:r>
    </w:p>
    <w:p w14:paraId="425B35EB" w14:textId="5B50E21C" w:rsidR="00CC23E7" w:rsidRPr="00113192" w:rsidRDefault="00CC23E7" w:rsidP="00926FF0">
      <w:r>
        <w:rPr>
          <w:lang w:val="it"/>
        </w:rPr>
        <w:t>Dal punto di vista teorico, la disciplina della psicologia positiva si occupa specificatamente</w:t>
      </w:r>
      <w:r w:rsidR="00E839FA">
        <w:rPr>
          <w:lang w:val="it"/>
        </w:rPr>
        <w:t xml:space="preserve"> di</w:t>
      </w:r>
      <w:r w:rsidR="00E839FA" w:rsidRPr="00CC23E7">
        <w:t xml:space="preserve"> </w:t>
      </w:r>
      <w:r w:rsidR="00E839FA" w:rsidRPr="00CC23E7">
        <w:rPr>
          <w:lang w:val="it"/>
        </w:rPr>
        <w:t>affiancare</w:t>
      </w:r>
      <w:r w:rsidRPr="00CC23E7">
        <w:rPr>
          <w:lang w:val="it"/>
        </w:rPr>
        <w:t xml:space="preserve"> alla cura delle fragilità di un individuo</w:t>
      </w:r>
      <w:r>
        <w:rPr>
          <w:lang w:val="it"/>
        </w:rPr>
        <w:t>,</w:t>
      </w:r>
      <w:r w:rsidRPr="00CC23E7">
        <w:rPr>
          <w:lang w:val="it"/>
        </w:rPr>
        <w:t xml:space="preserve"> la valorizzazione e l’individuazione di quelle che sono le </w:t>
      </w:r>
      <w:r>
        <w:rPr>
          <w:lang w:val="it"/>
        </w:rPr>
        <w:t xml:space="preserve">sue </w:t>
      </w:r>
      <w:r w:rsidRPr="00CC23E7">
        <w:rPr>
          <w:lang w:val="it"/>
        </w:rPr>
        <w:t xml:space="preserve">risorse </w:t>
      </w:r>
      <w:r>
        <w:rPr>
          <w:lang w:val="it"/>
        </w:rPr>
        <w:t xml:space="preserve">psicologiche , con </w:t>
      </w:r>
      <w:r w:rsidRPr="00CC23E7">
        <w:rPr>
          <w:lang w:val="it"/>
        </w:rPr>
        <w:t>lo scopo di costruire il benessere ovvero di consentire la prosperità umana</w:t>
      </w:r>
      <w:r>
        <w:rPr>
          <w:lang w:val="it"/>
        </w:rPr>
        <w:t xml:space="preserve"> </w:t>
      </w:r>
      <w:r w:rsidRPr="00CC23E7">
        <w:rPr>
          <w:lang w:val="it"/>
        </w:rPr>
        <w:t>(Ruini, 20</w:t>
      </w:r>
      <w:r w:rsidR="00A75462">
        <w:rPr>
          <w:lang w:val="it"/>
        </w:rPr>
        <w:t>2</w:t>
      </w:r>
      <w:r w:rsidRPr="00CC23E7">
        <w:rPr>
          <w:lang w:val="it"/>
        </w:rPr>
        <w:t>1)</w:t>
      </w:r>
    </w:p>
    <w:p w14:paraId="3285CD60" w14:textId="77777777" w:rsidR="00392980" w:rsidRPr="002761ED" w:rsidRDefault="00392980" w:rsidP="008A51A4">
      <w:pPr>
        <w:rPr>
          <w:b/>
          <w:bCs/>
        </w:rPr>
      </w:pPr>
      <w:r w:rsidRPr="002761ED">
        <w:rPr>
          <w:b/>
          <w:bCs/>
          <w:lang w:val="it"/>
        </w:rPr>
        <w:t xml:space="preserve">Obiettivi e ipotesi </w:t>
      </w:r>
    </w:p>
    <w:p w14:paraId="5224AA66" w14:textId="5E762027" w:rsidR="00392980" w:rsidRPr="00392980" w:rsidRDefault="00392980" w:rsidP="008A51A4">
      <w:r w:rsidRPr="00113192">
        <w:rPr>
          <w:lang w:val="it"/>
        </w:rPr>
        <w:t xml:space="preserve">L'obiettivo di questa ricerca è quello di valutare la salute mentale </w:t>
      </w:r>
      <w:r w:rsidR="00A75462">
        <w:rPr>
          <w:lang w:val="it"/>
        </w:rPr>
        <w:t>positiva,</w:t>
      </w:r>
      <w:r w:rsidR="00CC23E7">
        <w:rPr>
          <w:lang w:val="it"/>
        </w:rPr>
        <w:t xml:space="preserve"> costituita da indicatori di benessere e di eventuale disagio psicologico </w:t>
      </w:r>
      <w:r w:rsidRPr="00113192">
        <w:rPr>
          <w:lang w:val="it"/>
        </w:rPr>
        <w:t xml:space="preserve">negli studenti universitari </w:t>
      </w:r>
      <w:r w:rsidR="00CC23E7">
        <w:rPr>
          <w:lang w:val="it"/>
        </w:rPr>
        <w:t xml:space="preserve">dei campus romagnoli dell’Università di Bologna </w:t>
      </w:r>
      <w:r w:rsidRPr="00113192">
        <w:rPr>
          <w:lang w:val="it"/>
        </w:rPr>
        <w:t>e di valutare l'effetto d</w:t>
      </w:r>
      <w:r w:rsidR="00CC23E7">
        <w:rPr>
          <w:lang w:val="it"/>
        </w:rPr>
        <w:t xml:space="preserve">i un breve intervento psicologico di gruppo mirato al ripristino del benessere ed erogato con l’ausilio  </w:t>
      </w:r>
      <w:r w:rsidRPr="00113192">
        <w:rPr>
          <w:lang w:val="it"/>
        </w:rPr>
        <w:t xml:space="preserve">delle piattaforme digitali. </w:t>
      </w:r>
    </w:p>
    <w:p w14:paraId="63A9F2AE" w14:textId="7AF2442E" w:rsidR="00392980" w:rsidRDefault="00392980" w:rsidP="008A51A4">
      <w:pPr>
        <w:rPr>
          <w:lang w:val="it"/>
        </w:rPr>
      </w:pPr>
      <w:r w:rsidRPr="00113192">
        <w:rPr>
          <w:lang w:val="it"/>
        </w:rPr>
        <w:t xml:space="preserve">Nello specifico, questa ricerca si propone (a) di fornire analisi iniziali delle caratteristiche sociodemografiche e cliniche degli studenti, delle loro principali forme di disagio psicologico e delle </w:t>
      </w:r>
      <w:r w:rsidR="00CC23E7">
        <w:rPr>
          <w:lang w:val="it"/>
        </w:rPr>
        <w:t xml:space="preserve">loro </w:t>
      </w:r>
      <w:r w:rsidR="00E839FA">
        <w:rPr>
          <w:lang w:val="it"/>
        </w:rPr>
        <w:t>risorse</w:t>
      </w:r>
      <w:r w:rsidR="00CC23E7">
        <w:rPr>
          <w:lang w:val="it"/>
        </w:rPr>
        <w:t xml:space="preserve"> psicologiche </w:t>
      </w:r>
      <w:r w:rsidRPr="00113192">
        <w:rPr>
          <w:lang w:val="it"/>
        </w:rPr>
        <w:t xml:space="preserve">; (b) </w:t>
      </w:r>
      <w:r w:rsidR="00CC23E7">
        <w:rPr>
          <w:lang w:val="it"/>
        </w:rPr>
        <w:t xml:space="preserve">valutare </w:t>
      </w:r>
      <w:r w:rsidRPr="00113192">
        <w:rPr>
          <w:lang w:val="it"/>
        </w:rPr>
        <w:t xml:space="preserve">l'utilità degli interventi </w:t>
      </w:r>
      <w:r w:rsidR="00CC23E7">
        <w:rPr>
          <w:lang w:val="it"/>
        </w:rPr>
        <w:t xml:space="preserve">di promozione del benessere </w:t>
      </w:r>
      <w:r w:rsidRPr="00113192">
        <w:rPr>
          <w:lang w:val="it"/>
        </w:rPr>
        <w:t xml:space="preserve">erogati online </w:t>
      </w:r>
    </w:p>
    <w:p w14:paraId="1786A748" w14:textId="5CAED7DF" w:rsidR="00BA1970" w:rsidRDefault="00CC23E7" w:rsidP="008A51A4">
      <w:pPr>
        <w:rPr>
          <w:lang w:val="it"/>
        </w:rPr>
      </w:pPr>
      <w:r>
        <w:rPr>
          <w:lang w:val="it"/>
        </w:rPr>
        <w:t>S</w:t>
      </w:r>
      <w:r w:rsidR="00BA1970" w:rsidRPr="00BA1970">
        <w:rPr>
          <w:lang w:val="it"/>
        </w:rPr>
        <w:t>i ipotizza che questo progetto possa migliorare il benessere dei partecipanti; in particolare ci aspettiamo: 1) un aumento della salute mentale positiva e delle sue tre componenti: benessere soggettivo, psicologico e sociale; 2) una diminuzione nei livelli di disagio psicologico;</w:t>
      </w:r>
    </w:p>
    <w:p w14:paraId="74F9F7BE" w14:textId="77777777" w:rsidR="00392980" w:rsidRPr="002761ED" w:rsidRDefault="00392980" w:rsidP="008E0E56">
      <w:pPr>
        <w:rPr>
          <w:b/>
          <w:bCs/>
        </w:rPr>
      </w:pPr>
      <w:r w:rsidRPr="002761ED">
        <w:rPr>
          <w:b/>
          <w:bCs/>
          <w:lang w:val="it"/>
        </w:rPr>
        <w:t xml:space="preserve">Metodi </w:t>
      </w:r>
    </w:p>
    <w:p w14:paraId="34A222B2" w14:textId="22276E6F" w:rsidR="00392980" w:rsidRPr="00392980" w:rsidRDefault="00392980" w:rsidP="008E0E56">
      <w:r w:rsidRPr="00113192">
        <w:rPr>
          <w:lang w:val="it"/>
        </w:rPr>
        <w:t xml:space="preserve">Partecipanti e campione: La ricerca si concentrerà </w:t>
      </w:r>
      <w:r w:rsidR="00E839FA">
        <w:rPr>
          <w:lang w:val="it"/>
        </w:rPr>
        <w:t xml:space="preserve">prioritariamente </w:t>
      </w:r>
      <w:r w:rsidRPr="00113192">
        <w:rPr>
          <w:lang w:val="it"/>
        </w:rPr>
        <w:t xml:space="preserve">su una serie consecutiva di studenti </w:t>
      </w:r>
      <w:r w:rsidR="00E839FA">
        <w:rPr>
          <w:lang w:val="it"/>
        </w:rPr>
        <w:t xml:space="preserve">afferenti ai campus della Romagna </w:t>
      </w:r>
      <w:r w:rsidR="00E839FA" w:rsidRPr="00113192">
        <w:rPr>
          <w:lang w:val="it"/>
        </w:rPr>
        <w:t xml:space="preserve"> </w:t>
      </w:r>
      <w:r w:rsidR="00E839FA">
        <w:rPr>
          <w:lang w:val="it"/>
        </w:rPr>
        <w:t>recentemente coinvolti nell’alluvione e in altri eventi stressanti</w:t>
      </w:r>
      <w:r w:rsidRPr="00113192">
        <w:rPr>
          <w:lang w:val="it"/>
        </w:rPr>
        <w:t xml:space="preserve"> . Dopo </w:t>
      </w:r>
      <w:r w:rsidR="00E839FA">
        <w:rPr>
          <w:lang w:val="it"/>
        </w:rPr>
        <w:t>uno</w:t>
      </w:r>
      <w:r w:rsidRPr="00113192">
        <w:rPr>
          <w:lang w:val="it"/>
        </w:rPr>
        <w:t xml:space="preserve"> screening </w:t>
      </w:r>
      <w:r w:rsidR="00E839FA">
        <w:rPr>
          <w:lang w:val="it"/>
        </w:rPr>
        <w:t>psicologico</w:t>
      </w:r>
      <w:r w:rsidRPr="00113192">
        <w:rPr>
          <w:lang w:val="it"/>
        </w:rPr>
        <w:t xml:space="preserve"> eseguito</w:t>
      </w:r>
      <w:r w:rsidR="00E839FA">
        <w:rPr>
          <w:lang w:val="it"/>
        </w:rPr>
        <w:t xml:space="preserve"> tramite piattaforme digitali</w:t>
      </w:r>
      <w:r w:rsidR="00A75462">
        <w:rPr>
          <w:lang w:val="it"/>
        </w:rPr>
        <w:t xml:space="preserve">, </w:t>
      </w:r>
      <w:r w:rsidR="00E839FA">
        <w:rPr>
          <w:lang w:val="it"/>
        </w:rPr>
        <w:t>verranno</w:t>
      </w:r>
      <w:r w:rsidRPr="00113192">
        <w:rPr>
          <w:lang w:val="it"/>
        </w:rPr>
        <w:t xml:space="preserve"> assegnati a </w:t>
      </w:r>
      <w:r w:rsidR="00E839FA">
        <w:rPr>
          <w:lang w:val="it"/>
        </w:rPr>
        <w:t>i</w:t>
      </w:r>
      <w:r w:rsidRPr="00113192">
        <w:rPr>
          <w:lang w:val="it"/>
        </w:rPr>
        <w:t xml:space="preserve">nterventi psicologici </w:t>
      </w:r>
      <w:r w:rsidR="00E839FA">
        <w:rPr>
          <w:lang w:val="it"/>
        </w:rPr>
        <w:t xml:space="preserve">per la promozione del benessere psicologico secondo la prospettiva della psicologia positiva , che saranno </w:t>
      </w:r>
      <w:r w:rsidRPr="00113192">
        <w:rPr>
          <w:lang w:val="it"/>
        </w:rPr>
        <w:t>erogati online</w:t>
      </w:r>
      <w:r w:rsidR="00E839FA">
        <w:rPr>
          <w:lang w:val="it"/>
        </w:rPr>
        <w:t xml:space="preserve"> in piccoli gruppi. </w:t>
      </w:r>
    </w:p>
    <w:p w14:paraId="10C52905" w14:textId="28799CA2" w:rsidR="00113192" w:rsidRPr="002761ED" w:rsidRDefault="00392980" w:rsidP="00113192">
      <w:pPr>
        <w:rPr>
          <w:b/>
          <w:bCs/>
        </w:rPr>
      </w:pPr>
      <w:r w:rsidRPr="002761ED">
        <w:rPr>
          <w:b/>
          <w:bCs/>
        </w:rPr>
        <w:t>Strumenti di valutazione</w:t>
      </w:r>
    </w:p>
    <w:p w14:paraId="2B905C27" w14:textId="63370956" w:rsidR="00392980" w:rsidRDefault="00392980" w:rsidP="007A6D9D">
      <w:pPr>
        <w:rPr>
          <w:lang w:val="it"/>
        </w:rPr>
      </w:pPr>
      <w:r w:rsidRPr="00113192">
        <w:rPr>
          <w:lang w:val="it"/>
        </w:rPr>
        <w:t xml:space="preserve">La valutazione </w:t>
      </w:r>
      <w:r w:rsidR="00E839FA">
        <w:rPr>
          <w:lang w:val="it"/>
        </w:rPr>
        <w:t xml:space="preserve">dell’efficacia degli </w:t>
      </w:r>
      <w:r w:rsidR="00802950">
        <w:rPr>
          <w:lang w:val="it"/>
        </w:rPr>
        <w:t xml:space="preserve">interventi di promozione del benessere verrà </w:t>
      </w:r>
      <w:r w:rsidRPr="00113192">
        <w:rPr>
          <w:lang w:val="it"/>
        </w:rPr>
        <w:t xml:space="preserve"> effettuata tramite </w:t>
      </w:r>
      <w:r>
        <w:rPr>
          <w:lang w:val="it"/>
        </w:rPr>
        <w:t>l’invio di forme digitalizzate dei seguenti questionari sel</w:t>
      </w:r>
      <w:r w:rsidR="0073162E">
        <w:rPr>
          <w:lang w:val="it"/>
        </w:rPr>
        <w:t>f</w:t>
      </w:r>
      <w:r>
        <w:rPr>
          <w:lang w:val="it"/>
        </w:rPr>
        <w:t>-report:</w:t>
      </w:r>
      <w:r w:rsidRPr="00113192">
        <w:rPr>
          <w:lang w:val="it"/>
        </w:rPr>
        <w:t>:</w:t>
      </w:r>
    </w:p>
    <w:p w14:paraId="4A7C45B4" w14:textId="77777777" w:rsidR="00802950" w:rsidRDefault="00802950" w:rsidP="00802950">
      <w:pPr>
        <w:pStyle w:val="Paragrafoelenco"/>
        <w:numPr>
          <w:ilvl w:val="0"/>
          <w:numId w:val="1"/>
        </w:numPr>
      </w:pPr>
      <w:r w:rsidRPr="00802950">
        <w:t>la scala di soddisfazione della vita (SWLS di Diener et al., 1985);</w:t>
      </w:r>
    </w:p>
    <w:p w14:paraId="6FCFB5AA" w14:textId="77777777" w:rsidR="00802950" w:rsidRDefault="00802950" w:rsidP="00802950">
      <w:pPr>
        <w:pStyle w:val="Paragrafoelenco"/>
        <w:numPr>
          <w:ilvl w:val="0"/>
          <w:numId w:val="1"/>
        </w:numPr>
      </w:pPr>
      <w:r w:rsidRPr="00802950">
        <w:t xml:space="preserve"> la scala delle esperienze positive e negative (SPANE) di Diener et al. (2010); </w:t>
      </w:r>
    </w:p>
    <w:p w14:paraId="55B05BD3" w14:textId="456C54CE" w:rsidR="00802950" w:rsidRDefault="00802950" w:rsidP="00802950">
      <w:pPr>
        <w:pStyle w:val="Paragrafoelenco"/>
        <w:numPr>
          <w:ilvl w:val="0"/>
          <w:numId w:val="1"/>
        </w:numPr>
      </w:pPr>
      <w:r w:rsidRPr="00802950">
        <w:t xml:space="preserve">la scala del benessere psicologico (Ryff, 1989) </w:t>
      </w:r>
    </w:p>
    <w:p w14:paraId="20FCF86B" w14:textId="56CC4CDB" w:rsidR="00802950" w:rsidRDefault="00802950" w:rsidP="00802950">
      <w:pPr>
        <w:pStyle w:val="Paragrafoelenco"/>
        <w:numPr>
          <w:ilvl w:val="0"/>
          <w:numId w:val="1"/>
        </w:numPr>
        <w:rPr>
          <w:lang w:val="en-US"/>
        </w:rPr>
      </w:pPr>
      <w:r w:rsidRPr="003E1E50">
        <w:rPr>
          <w:lang w:val="en-US"/>
        </w:rPr>
        <w:t>il Mental Health Continuum (M</w:t>
      </w:r>
      <w:r>
        <w:rPr>
          <w:lang w:val="en-US"/>
        </w:rPr>
        <w:t>HC) di Keyes, 2002</w:t>
      </w:r>
    </w:p>
    <w:p w14:paraId="5695B48A" w14:textId="7586278E" w:rsidR="00802950" w:rsidRPr="003E1E50" w:rsidRDefault="00802950" w:rsidP="003E1E5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il Depression Anxiety Stress Scale (DASS, </w:t>
      </w:r>
      <w:r w:rsidR="00161831">
        <w:rPr>
          <w:lang w:val="en-US"/>
        </w:rPr>
        <w:t>Bottesi et al., 2015)</w:t>
      </w:r>
    </w:p>
    <w:p w14:paraId="18E7AF11" w14:textId="23D898DF" w:rsidR="00802950" w:rsidRPr="00164890" w:rsidRDefault="00802950" w:rsidP="00A23E75">
      <w:r>
        <w:rPr>
          <w:lang w:val="it"/>
        </w:rPr>
        <w:t xml:space="preserve">La valutazione verrà ripetuta al termine dell’intervento di promozione del benessere psicologico. </w:t>
      </w:r>
    </w:p>
    <w:p w14:paraId="584F2A0E" w14:textId="77777777" w:rsidR="00AE06AF" w:rsidRPr="002761ED" w:rsidRDefault="00AE06AF" w:rsidP="00F67BE7">
      <w:pPr>
        <w:rPr>
          <w:b/>
          <w:bCs/>
        </w:rPr>
      </w:pPr>
      <w:r w:rsidRPr="002761ED">
        <w:rPr>
          <w:b/>
          <w:bCs/>
          <w:lang w:val="it"/>
        </w:rPr>
        <w:t>Analisi statistiche</w:t>
      </w:r>
    </w:p>
    <w:p w14:paraId="700D4303" w14:textId="3FFC6528" w:rsidR="00AE06AF" w:rsidRPr="00AE06AF" w:rsidRDefault="00AE06AF" w:rsidP="00F67BE7">
      <w:r w:rsidRPr="00113192">
        <w:rPr>
          <w:lang w:val="it"/>
        </w:rPr>
        <w:t xml:space="preserve">Le statistiche descrittive saranno eseguite nell'intero campione per fornire una caratterizzazione sociodemografica e psicologica iniziale del funzionamento accademico e psicologico degli studenti. Saranno utilizzati test t indipendenti e test chi-quadrati. </w:t>
      </w:r>
    </w:p>
    <w:p w14:paraId="67427B7D" w14:textId="159E0744" w:rsidR="00AE06AF" w:rsidRPr="00AE06AF" w:rsidRDefault="00AE06AF" w:rsidP="00F67BE7">
      <w:r w:rsidRPr="00113192">
        <w:rPr>
          <w:lang w:val="it"/>
        </w:rPr>
        <w:t xml:space="preserve">Per </w:t>
      </w:r>
      <w:r>
        <w:rPr>
          <w:lang w:val="it"/>
        </w:rPr>
        <w:t>quanto riguarda il</w:t>
      </w:r>
      <w:r w:rsidRPr="00113192">
        <w:rPr>
          <w:lang w:val="it"/>
        </w:rPr>
        <w:t xml:space="preserve"> secondo obiettivo </w:t>
      </w:r>
      <w:r>
        <w:rPr>
          <w:lang w:val="it"/>
        </w:rPr>
        <w:t>del progetto di ricerca</w:t>
      </w:r>
      <w:r w:rsidR="00C635E5">
        <w:rPr>
          <w:lang w:val="it"/>
        </w:rPr>
        <w:t xml:space="preserve"> </w:t>
      </w:r>
      <w:r w:rsidRPr="00113192">
        <w:rPr>
          <w:lang w:val="it"/>
        </w:rPr>
        <w:t>(esplorare l'utilità de</w:t>
      </w:r>
      <w:r w:rsidR="00802950">
        <w:rPr>
          <w:lang w:val="it"/>
        </w:rPr>
        <w:t>gli interventi di promozione del benessere</w:t>
      </w:r>
      <w:r w:rsidRPr="00113192">
        <w:rPr>
          <w:lang w:val="it"/>
        </w:rPr>
        <w:t xml:space="preserve"> erogati online), i punteggi </w:t>
      </w:r>
      <w:r w:rsidR="00802950">
        <w:rPr>
          <w:lang w:val="it"/>
        </w:rPr>
        <w:t>dei suddetti questionari</w:t>
      </w:r>
      <w:r w:rsidRPr="00113192">
        <w:rPr>
          <w:lang w:val="it"/>
        </w:rPr>
        <w:t xml:space="preserve">  riportati all'inizio del trattamento psicologico saranno confrontati con i punteggi post-trattamento, utilizzando un modello lineare generale (GLM) </w:t>
      </w:r>
      <w:r>
        <w:rPr>
          <w:lang w:val="it"/>
        </w:rPr>
        <w:t xml:space="preserve">a </w:t>
      </w:r>
      <w:r w:rsidRPr="00113192">
        <w:rPr>
          <w:lang w:val="it"/>
        </w:rPr>
        <w:t>misur</w:t>
      </w:r>
      <w:r>
        <w:rPr>
          <w:lang w:val="it"/>
        </w:rPr>
        <w:t>e</w:t>
      </w:r>
      <w:r w:rsidRPr="00113192">
        <w:rPr>
          <w:lang w:val="it"/>
        </w:rPr>
        <w:t xml:space="preserve"> ripetut</w:t>
      </w:r>
      <w:r>
        <w:rPr>
          <w:lang w:val="it"/>
        </w:rPr>
        <w:t>e</w:t>
      </w:r>
      <w:r w:rsidRPr="00113192">
        <w:rPr>
          <w:lang w:val="it"/>
        </w:rPr>
        <w:t>.</w:t>
      </w:r>
      <w:r w:rsidR="00A75462">
        <w:rPr>
          <w:lang w:val="it"/>
        </w:rPr>
        <w:t xml:space="preserve"> </w:t>
      </w:r>
      <w:r w:rsidRPr="00113192">
        <w:rPr>
          <w:lang w:val="it"/>
        </w:rPr>
        <w:t xml:space="preserve">L'eta- parziale </w:t>
      </w:r>
      <w:r w:rsidR="002761ED" w:rsidRPr="00113192">
        <w:rPr>
          <w:lang w:val="it"/>
        </w:rPr>
        <w:t xml:space="preserve">quadrato </w:t>
      </w:r>
      <w:r w:rsidRPr="00113192">
        <w:rPr>
          <w:lang w:val="it"/>
        </w:rPr>
        <w:t>come misura della dimensione dell'effetto sarà calcolato considerando un valore di 0,1 come effetto grande, un valore di 0,04 come effetto medio e un valore di 0,01 come effetto piccolo (Huberty, 2002). Le dimensioni dell'effetto degli interventi online saranno confrontate con quelle ottenute con interventi tradizionali e pubblicate in precedenti articoli (Vescovelli et al. 2017)</w:t>
      </w:r>
    </w:p>
    <w:p w14:paraId="0881F778" w14:textId="0211DA41" w:rsidR="00113192" w:rsidRPr="00C635E5" w:rsidRDefault="00C635E5" w:rsidP="00113192">
      <w:r w:rsidRPr="00915203">
        <w:rPr>
          <w:b/>
          <w:bCs/>
        </w:rPr>
        <w:t>Aderenza al Comitato Etico</w:t>
      </w:r>
      <w:r w:rsidR="00113192" w:rsidRPr="00C635E5">
        <w:tab/>
      </w:r>
    </w:p>
    <w:p w14:paraId="5D8876C9" w14:textId="22179548" w:rsidR="00C635E5" w:rsidRPr="00C635E5" w:rsidRDefault="00C635E5" w:rsidP="00B3739F">
      <w:r w:rsidRPr="00113192">
        <w:rPr>
          <w:lang w:val="it"/>
        </w:rPr>
        <w:t>L'approvazione etica di questo studio sarà richiesta a</w:t>
      </w:r>
      <w:r w:rsidR="00915203">
        <w:rPr>
          <w:lang w:val="it"/>
        </w:rPr>
        <w:t>l</w:t>
      </w:r>
      <w:r w:rsidRPr="00113192">
        <w:rPr>
          <w:lang w:val="it"/>
        </w:rPr>
        <w:t xml:space="preserve"> Comitat</w:t>
      </w:r>
      <w:r w:rsidR="00915203">
        <w:rPr>
          <w:lang w:val="it"/>
        </w:rPr>
        <w:t>o</w:t>
      </w:r>
      <w:r w:rsidRPr="00113192">
        <w:rPr>
          <w:lang w:val="it"/>
        </w:rPr>
        <w:t xml:space="preserve"> Etic</w:t>
      </w:r>
      <w:r w:rsidR="00915203">
        <w:rPr>
          <w:lang w:val="it"/>
        </w:rPr>
        <w:t>o</w:t>
      </w:r>
      <w:r w:rsidRPr="00113192">
        <w:rPr>
          <w:lang w:val="it"/>
        </w:rPr>
        <w:t xml:space="preserve"> d</w:t>
      </w:r>
      <w:r w:rsidR="00802950">
        <w:rPr>
          <w:lang w:val="it"/>
        </w:rPr>
        <w:t>i</w:t>
      </w:r>
      <w:r w:rsidRPr="00113192">
        <w:rPr>
          <w:lang w:val="it"/>
        </w:rPr>
        <w:t xml:space="preserve"> Unibo. Gli studenti </w:t>
      </w:r>
      <w:r w:rsidR="00802950">
        <w:rPr>
          <w:lang w:val="it"/>
        </w:rPr>
        <w:t xml:space="preserve">che parteciperanno </w:t>
      </w:r>
      <w:r w:rsidRPr="00113192">
        <w:rPr>
          <w:lang w:val="it"/>
        </w:rPr>
        <w:t>volontariamente al</w:t>
      </w:r>
      <w:r w:rsidR="00802950">
        <w:rPr>
          <w:lang w:val="it"/>
        </w:rPr>
        <w:t xml:space="preserve"> progetto di ricerca dovranno </w:t>
      </w:r>
      <w:r w:rsidRPr="00113192">
        <w:rPr>
          <w:lang w:val="it"/>
        </w:rPr>
        <w:t>forni</w:t>
      </w:r>
      <w:r w:rsidR="00802950">
        <w:rPr>
          <w:lang w:val="it"/>
        </w:rPr>
        <w:t>re</w:t>
      </w:r>
      <w:r w:rsidR="00915203">
        <w:rPr>
          <w:lang w:val="it"/>
        </w:rPr>
        <w:t xml:space="preserve"> preliminarmente</w:t>
      </w:r>
      <w:r w:rsidRPr="00113192">
        <w:rPr>
          <w:lang w:val="it"/>
        </w:rPr>
        <w:t xml:space="preserve"> il loro consenso informato scritto.</w:t>
      </w:r>
    </w:p>
    <w:p w14:paraId="6320F66A" w14:textId="77777777" w:rsidR="00915203" w:rsidRPr="00915203" w:rsidRDefault="00915203" w:rsidP="00446B6F">
      <w:pPr>
        <w:rPr>
          <w:b/>
          <w:bCs/>
        </w:rPr>
      </w:pPr>
      <w:r w:rsidRPr="00915203">
        <w:rPr>
          <w:b/>
          <w:bCs/>
          <w:lang w:val="it"/>
        </w:rPr>
        <w:t>Risultati attesi e implicazioni</w:t>
      </w:r>
    </w:p>
    <w:p w14:paraId="029A36D3" w14:textId="7DC6B39C" w:rsidR="00915203" w:rsidRPr="00915203" w:rsidRDefault="00915203" w:rsidP="00446B6F">
      <w:r w:rsidRPr="00113192">
        <w:rPr>
          <w:lang w:val="it"/>
        </w:rPr>
        <w:t xml:space="preserve">il progetto permetterà di raccogliere un quadro accurato riguardante la salute mentale </w:t>
      </w:r>
      <w:r w:rsidR="003E1E50">
        <w:rPr>
          <w:lang w:val="it"/>
        </w:rPr>
        <w:t xml:space="preserve">positiva </w:t>
      </w:r>
      <w:r w:rsidRPr="00113192">
        <w:rPr>
          <w:lang w:val="it"/>
        </w:rPr>
        <w:t xml:space="preserve">della popolazione studentesca Unibo , soprattutto per coloro che presentano vulnerabilità specifiche, in termini di disagio psicologico e </w:t>
      </w:r>
      <w:r>
        <w:rPr>
          <w:lang w:val="it"/>
        </w:rPr>
        <w:t>di compromissione dei</w:t>
      </w:r>
      <w:r w:rsidRPr="00113192">
        <w:rPr>
          <w:lang w:val="it"/>
        </w:rPr>
        <w:t xml:space="preserve"> livelli di benessere.</w:t>
      </w:r>
    </w:p>
    <w:p w14:paraId="7135E8DB" w14:textId="36A8738A" w:rsidR="00915203" w:rsidRPr="00915203" w:rsidRDefault="00915203" w:rsidP="00446B6F">
      <w:r w:rsidRPr="00113192">
        <w:rPr>
          <w:lang w:val="it"/>
        </w:rPr>
        <w:t xml:space="preserve">Alla fine </w:t>
      </w:r>
      <w:r>
        <w:rPr>
          <w:lang w:val="it"/>
        </w:rPr>
        <w:t>degli interventi psicologici erogati</w:t>
      </w:r>
      <w:r w:rsidRPr="00113192">
        <w:rPr>
          <w:lang w:val="it"/>
        </w:rPr>
        <w:t xml:space="preserve"> online, si prevede che la maggior parte degli studenti riporti un disagio inferiore e livelli di benessere più elevati rispetto all'</w:t>
      </w:r>
      <w:r>
        <w:rPr>
          <w:lang w:val="it"/>
        </w:rPr>
        <w:t>intake</w:t>
      </w:r>
      <w:r w:rsidRPr="00113192">
        <w:rPr>
          <w:lang w:val="it"/>
        </w:rPr>
        <w:t xml:space="preserve">. Sulla base di risultati precedenti (Vescovelli et al. 2017), si prevede che </w:t>
      </w:r>
      <w:r w:rsidR="00F50B83">
        <w:rPr>
          <w:lang w:val="it"/>
        </w:rPr>
        <w:t>gli</w:t>
      </w:r>
      <w:r w:rsidRPr="00113192">
        <w:rPr>
          <w:lang w:val="it"/>
        </w:rPr>
        <w:t xml:space="preserve"> interventi erogati online </w:t>
      </w:r>
      <w:r>
        <w:rPr>
          <w:lang w:val="it"/>
        </w:rPr>
        <w:t>abbiano</w:t>
      </w:r>
      <w:r w:rsidRPr="00113192">
        <w:rPr>
          <w:lang w:val="it"/>
        </w:rPr>
        <w:t xml:space="preserve"> effetti simili ai tradizionali interventi in presenza. </w:t>
      </w:r>
    </w:p>
    <w:p w14:paraId="5AA5446D" w14:textId="55499730" w:rsidR="00915203" w:rsidRPr="00915203" w:rsidRDefault="00915203" w:rsidP="00CE4A3A">
      <w:r w:rsidRPr="00113192">
        <w:rPr>
          <w:lang w:val="it"/>
        </w:rPr>
        <w:t xml:space="preserve">Il progetto, quindi, permetterà di verificare il ruolo delle tecnologie digitali per la valutazione della salute mentale </w:t>
      </w:r>
      <w:r w:rsidR="003E1E50">
        <w:rPr>
          <w:lang w:val="it"/>
        </w:rPr>
        <w:t xml:space="preserve">positiva </w:t>
      </w:r>
      <w:r w:rsidRPr="00113192">
        <w:rPr>
          <w:lang w:val="it"/>
        </w:rPr>
        <w:t xml:space="preserve">degli studenti e per l'erogazione di interventi </w:t>
      </w:r>
      <w:r w:rsidR="003E1E50">
        <w:rPr>
          <w:lang w:val="it"/>
        </w:rPr>
        <w:t>di promozione del benessere</w:t>
      </w:r>
      <w:r w:rsidRPr="00113192">
        <w:rPr>
          <w:lang w:val="it"/>
        </w:rPr>
        <w:t xml:space="preserve">. L'utilizzo delle tecnologie digitali può determinare un significativo contenimento dei costi dei servizi di salute mentale in ambito universitario, e l'inserimento di un maggior numero di partecipanti, raggiungendo anche quegli studenti che normalmente non frequentano i campus (studenti fuori sede, studenti lavoratori, part-time, ecc.) Inoltre, la digitalizzazione del sistema sanitario nazionale (compresi i servizi di salute mentale) è una delle missioni principali dei programmi Next Generation Eu/PNRR. Questo progetto si </w:t>
      </w:r>
      <w:r>
        <w:rPr>
          <w:lang w:val="it"/>
        </w:rPr>
        <w:t>allinea pienamente</w:t>
      </w:r>
      <w:r w:rsidRPr="00113192">
        <w:rPr>
          <w:lang w:val="it"/>
        </w:rPr>
        <w:t xml:space="preserve"> a questa missione e fornirà i primi dati sulla fattibilità di una transizione digitale dei servizi </w:t>
      </w:r>
      <w:r w:rsidR="003E1E50">
        <w:rPr>
          <w:lang w:val="it"/>
        </w:rPr>
        <w:t xml:space="preserve">di promozione del benessere negli studenti universitari dei campus </w:t>
      </w:r>
      <w:r w:rsidRPr="00113192">
        <w:rPr>
          <w:lang w:val="it"/>
        </w:rPr>
        <w:t xml:space="preserve"> Unibo.</w:t>
      </w:r>
    </w:p>
    <w:p w14:paraId="302B61AD" w14:textId="247D0944" w:rsidR="00915203" w:rsidRPr="00EE3C09" w:rsidRDefault="00466E0E">
      <w:pPr>
        <w:rPr>
          <w:b/>
          <w:bCs/>
          <w:lang w:val="en-US"/>
        </w:rPr>
      </w:pPr>
      <w:r w:rsidRPr="00EE3C09">
        <w:rPr>
          <w:b/>
          <w:bCs/>
          <w:lang w:val="en-US"/>
        </w:rPr>
        <w:t>Bibliografia</w:t>
      </w:r>
    </w:p>
    <w:p w14:paraId="6E8D0AA7" w14:textId="75FCAD07" w:rsidR="00161831" w:rsidRPr="000A7503" w:rsidRDefault="00161831" w:rsidP="000A7503">
      <w:pPr>
        <w:rPr>
          <w:lang w:val="en-US"/>
        </w:rPr>
      </w:pPr>
      <w:r w:rsidRPr="00161831">
        <w:rPr>
          <w:lang w:val="en-US"/>
        </w:rPr>
        <w:t>Bottesi G, Ghisi M, Altoè G, Conforti E, Melli G, Sica C. The Italian version of the Depression Anxiety Stress Scales-21: Factor structure and psychometric properties on community and clinical samples. Compr Psychiatry. 2015 Jul;60:170-81. doi: 10.1016/j.comppsych.2015.04.005</w:t>
      </w:r>
      <w:r>
        <w:rPr>
          <w:lang w:val="en-US"/>
        </w:rPr>
        <w:t xml:space="preserve"> </w:t>
      </w:r>
      <w:r w:rsidRPr="00161831">
        <w:rPr>
          <w:lang w:val="en-US"/>
        </w:rPr>
        <w:t xml:space="preserve">. </w:t>
      </w:r>
    </w:p>
    <w:p w14:paraId="56B28EF0" w14:textId="77777777" w:rsidR="000A7503" w:rsidRDefault="000A7503" w:rsidP="000A7503">
      <w:pPr>
        <w:rPr>
          <w:lang w:val="en-US"/>
        </w:rPr>
      </w:pPr>
      <w:r w:rsidRPr="000A7503">
        <w:rPr>
          <w:lang w:val="en-US"/>
        </w:rPr>
        <w:t xml:space="preserve">Cao W, Fang Z, Hou G, Han M, Xu X, Dong J, et al. The psychological impact of the COVID-19 epidemic on college students in China. Psychiatry Res [Internet]. 2020;287(March):112934. Available from: </w:t>
      </w:r>
      <w:hyperlink r:id="rId7" w:history="1">
        <w:r w:rsidRPr="00566D81">
          <w:rPr>
            <w:rStyle w:val="Collegamentoipertestuale"/>
            <w:lang w:val="en-US"/>
          </w:rPr>
          <w:t>https://doi.org/10.1016/j.psychres.2020.112934</w:t>
        </w:r>
      </w:hyperlink>
      <w:r>
        <w:rPr>
          <w:lang w:val="en-US"/>
        </w:rPr>
        <w:t xml:space="preserve"> </w:t>
      </w:r>
    </w:p>
    <w:p w14:paraId="1DC73749" w14:textId="77777777" w:rsidR="00A75462" w:rsidRPr="00A75462" w:rsidRDefault="00A75462" w:rsidP="00A75462">
      <w:pPr>
        <w:rPr>
          <w:lang w:val="en-US"/>
        </w:rPr>
      </w:pPr>
      <w:r w:rsidRPr="00A75462">
        <w:rPr>
          <w:lang w:val="en-US"/>
        </w:rPr>
        <w:lastRenderedPageBreak/>
        <w:t>Diener, E., Emmons, R., Larsen, R. J., &amp; Griffin, S. (1985). The satisfaction with life scale. Journal of Personality Assessment, 49(1), 71–75. https://doi.org/10.1207/s15327752jpa4901_13</w:t>
      </w:r>
    </w:p>
    <w:p w14:paraId="5BAA7BBF" w14:textId="1A20FC1A" w:rsidR="00A75462" w:rsidRDefault="00A75462" w:rsidP="00A75462">
      <w:pPr>
        <w:rPr>
          <w:lang w:val="en-US"/>
        </w:rPr>
      </w:pPr>
      <w:r w:rsidRPr="00A75462">
        <w:rPr>
          <w:lang w:val="en-US"/>
        </w:rPr>
        <w:t xml:space="preserve">Diener, E., Wirtz, D., Tov, W., Kim-Prieto, C., Choi, D., Oishi, S., &amp; Biswas-Diener, R. (2010). New well-being measures: Short scales to assess flourishing and positive and negative feelings. Social Indicators Research, 97(2), 143–156. </w:t>
      </w:r>
      <w:hyperlink r:id="rId8" w:history="1">
        <w:r w:rsidRPr="00A75462">
          <w:rPr>
            <w:rStyle w:val="Collegamentoipertestuale"/>
            <w:lang w:val="en-US"/>
          </w:rPr>
          <w:t>https://doi.org/10.1007/s11205-009-9493-</w:t>
        </w:r>
        <w:r w:rsidRPr="00835A7D">
          <w:rPr>
            <w:rStyle w:val="Collegamentoipertestuale"/>
            <w:lang w:val="en-US"/>
          </w:rPr>
          <w:t>y</w:t>
        </w:r>
      </w:hyperlink>
    </w:p>
    <w:p w14:paraId="20F97B7D" w14:textId="7744FF6A" w:rsidR="00A75462" w:rsidRDefault="00A75462" w:rsidP="00A75462">
      <w:pPr>
        <w:rPr>
          <w:lang w:val="en-US"/>
        </w:rPr>
      </w:pPr>
      <w:r w:rsidRPr="00A75462">
        <w:rPr>
          <w:lang w:val="en-US"/>
        </w:rPr>
        <w:t>Keyes, C. L. (2002). The mental health continuum: from languishing to flourishing in life. Journal of health and social behavior, 43(2), 207–222.</w:t>
      </w:r>
    </w:p>
    <w:p w14:paraId="63FE92A9" w14:textId="784569A2" w:rsidR="00A75462" w:rsidRPr="00161831" w:rsidRDefault="00A75462" w:rsidP="00A75462">
      <w:r w:rsidRPr="00161831">
        <w:t>Ruini, C. (2021). Psicologia positiva e psicologia clinica: una prospettiva integrata. Bologna: il mulino.</w:t>
      </w:r>
    </w:p>
    <w:p w14:paraId="2AD6BC77" w14:textId="384D555B" w:rsidR="00A75462" w:rsidRPr="000A7503" w:rsidRDefault="00A75462" w:rsidP="00A75462">
      <w:pPr>
        <w:rPr>
          <w:lang w:val="en-US"/>
        </w:rPr>
      </w:pPr>
      <w:r w:rsidRPr="00A75462">
        <w:rPr>
          <w:lang w:val="en-US"/>
        </w:rPr>
        <w:t>Ryff, C. D. (1989). Happiness is everything, or is it? Explorations on the meaning of psychological well-being. Journal of Personality and Social Psychology, 57(6), 1069–1081. https://doi.org/10.1037/0022-3514.57.6.1069.</w:t>
      </w:r>
    </w:p>
    <w:p w14:paraId="6DFA6EE3" w14:textId="1462BF34" w:rsidR="00466E0E" w:rsidRPr="000A7503" w:rsidRDefault="000A7503" w:rsidP="000A7503">
      <w:pPr>
        <w:rPr>
          <w:lang w:val="en-US"/>
        </w:rPr>
      </w:pPr>
      <w:r w:rsidRPr="000A7503">
        <w:rPr>
          <w:lang w:val="en-US"/>
        </w:rPr>
        <w:t>Vescovelli, F., Melani, P., Ruini, C., Ricci Bitti, P.E., Monti, F. (2017). University counseling service for improving students’ mental health. Psychological Services, Vol. 14, No. 4, 470-480.</w:t>
      </w:r>
      <w:r w:rsidR="00466E0E" w:rsidRPr="000A7503">
        <w:rPr>
          <w:lang w:val="en-US"/>
        </w:rPr>
        <w:br w:type="page"/>
      </w:r>
    </w:p>
    <w:p w14:paraId="2346443F" w14:textId="35F33480" w:rsidR="00745926" w:rsidRPr="00745926" w:rsidRDefault="00745926">
      <w:pPr>
        <w:rPr>
          <w:b/>
          <w:bCs/>
        </w:rPr>
      </w:pPr>
      <w:r w:rsidRPr="00745926">
        <w:rPr>
          <w:b/>
          <w:bCs/>
        </w:rPr>
        <w:lastRenderedPageBreak/>
        <w:t>Piano di Formazione dell’Assegnista</w:t>
      </w:r>
    </w:p>
    <w:p w14:paraId="76E12AA2" w14:textId="1F9B145A" w:rsidR="00745926" w:rsidRDefault="00745926"/>
    <w:p w14:paraId="0F8A546D" w14:textId="77777777" w:rsidR="00745926" w:rsidRDefault="00745926" w:rsidP="00745926">
      <w:r>
        <w:t>Il piano di formazione dell’assegnista prevede le seguenti attività formative e qualificanti:</w:t>
      </w:r>
    </w:p>
    <w:p w14:paraId="2D480FA3" w14:textId="6320D6FA" w:rsidR="00745926" w:rsidRDefault="00745926" w:rsidP="00745926">
      <w:r>
        <w:t xml:space="preserve">· La ricerca bibliografica sui modelli teorici ed empirici presenti nella letteratura relativamente agli interventi psicologici per il </w:t>
      </w:r>
      <w:r w:rsidR="003E1E50">
        <w:t>benessere psicologico</w:t>
      </w:r>
      <w:r w:rsidR="003E1E50">
        <w:t xml:space="preserve"> </w:t>
      </w:r>
      <w:r>
        <w:t xml:space="preserve">degli studenti e dei giovani adulti </w:t>
      </w:r>
    </w:p>
    <w:p w14:paraId="72D1480A" w14:textId="4F4D2CD2" w:rsidR="00745926" w:rsidRDefault="00745926" w:rsidP="00745926">
      <w:r>
        <w:t>· La ricerca bibliografica sui modelli teorici ed empirici relativamente agli approcci di intervento psicologico digitalizzati maggiormente presenti nella letteratura specifica di riferimento per i settori della psicologia clinica</w:t>
      </w:r>
      <w:r w:rsidR="003E1E50">
        <w:t xml:space="preserve"> e della psicologia positiva</w:t>
      </w:r>
      <w:r>
        <w:t xml:space="preserve"> La valutazione e lo studio delle varie possibilità di utilizzo di software o procedure digitalizzate in ambito psicologico.</w:t>
      </w:r>
    </w:p>
    <w:p w14:paraId="75DE98D5" w14:textId="5EBD4DFA" w:rsidR="00745926" w:rsidRDefault="00745926" w:rsidP="00745926">
      <w:r>
        <w:t>· Approfondimento delle conoscenze relative alla costruzione di eventuali strumenti di indagine atti alla raccolta, trattamento ed analisi dei dati nel setting della psicologia clinica e della psico</w:t>
      </w:r>
      <w:r w:rsidR="003E1E50">
        <w:t xml:space="preserve">logia positiva </w:t>
      </w:r>
      <w:r>
        <w:t xml:space="preserve"> attraverso le tecnologie digitali.</w:t>
      </w:r>
    </w:p>
    <w:p w14:paraId="6DF80C99" w14:textId="77777777" w:rsidR="00745926" w:rsidRDefault="00745926" w:rsidP="00745926">
      <w:r>
        <w:t>· La collaborazione con strutture nazionali/internazionali di ricerca che possano contribuire alla realizzazione degli obiettivi di questo studio, al fine di ampliare le proprie conoscenze e le competenze teorico/metodologiche.</w:t>
      </w:r>
    </w:p>
    <w:p w14:paraId="354920B4" w14:textId="77777777" w:rsidR="00745926" w:rsidRDefault="00745926" w:rsidP="00745926">
      <w:r>
        <w:t>· La divulgazione scientifica, dei risultati della ricerca attraverso pubblicazioni di lavori scientifici e partecipazioni a convegni e conferenze, inerenti le tematiche affrontate.</w:t>
      </w:r>
    </w:p>
    <w:p w14:paraId="1B687D04" w14:textId="3C3AEC28" w:rsidR="00745926" w:rsidRDefault="00745926" w:rsidP="00745926">
      <w:r>
        <w:t>Nel complesso il piano di formazione prevede che l’assegnista acquisisca specifiche conoscenze e competenze teorico-metodologiche, nel campo della psicologia clinica e della psico</w:t>
      </w:r>
      <w:r w:rsidR="003E1E50">
        <w:t xml:space="preserve">logia positiva </w:t>
      </w:r>
      <w:r>
        <w:t xml:space="preserve">. </w:t>
      </w:r>
    </w:p>
    <w:sectPr w:rsidR="00745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AB57" w14:textId="77777777" w:rsidR="00CE2819" w:rsidRDefault="00CE2819" w:rsidP="00161831">
      <w:pPr>
        <w:spacing w:after="0" w:line="240" w:lineRule="auto"/>
      </w:pPr>
      <w:r>
        <w:separator/>
      </w:r>
    </w:p>
  </w:endnote>
  <w:endnote w:type="continuationSeparator" w:id="0">
    <w:p w14:paraId="262A0376" w14:textId="77777777" w:rsidR="00CE2819" w:rsidRDefault="00CE2819" w:rsidP="001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6386" w14:textId="77777777" w:rsidR="00CE2819" w:rsidRDefault="00CE2819" w:rsidP="00161831">
      <w:pPr>
        <w:spacing w:after="0" w:line="240" w:lineRule="auto"/>
      </w:pPr>
      <w:r>
        <w:separator/>
      </w:r>
    </w:p>
  </w:footnote>
  <w:footnote w:type="continuationSeparator" w:id="0">
    <w:p w14:paraId="1A2C0E26" w14:textId="77777777" w:rsidR="00CE2819" w:rsidRDefault="00CE2819" w:rsidP="0016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4A1D"/>
    <w:multiLevelType w:val="hybridMultilevel"/>
    <w:tmpl w:val="F558F0D4"/>
    <w:lvl w:ilvl="0" w:tplc="B1DE0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1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26"/>
    <w:rsid w:val="000A7503"/>
    <w:rsid w:val="00113192"/>
    <w:rsid w:val="00161831"/>
    <w:rsid w:val="00164890"/>
    <w:rsid w:val="002761ED"/>
    <w:rsid w:val="00392980"/>
    <w:rsid w:val="003D47BC"/>
    <w:rsid w:val="003E1E50"/>
    <w:rsid w:val="00466E0E"/>
    <w:rsid w:val="0054032E"/>
    <w:rsid w:val="006C5A0B"/>
    <w:rsid w:val="006D6D47"/>
    <w:rsid w:val="0073162E"/>
    <w:rsid w:val="00745926"/>
    <w:rsid w:val="00761F1D"/>
    <w:rsid w:val="00802950"/>
    <w:rsid w:val="00896E7D"/>
    <w:rsid w:val="00915203"/>
    <w:rsid w:val="00A75462"/>
    <w:rsid w:val="00AE06AF"/>
    <w:rsid w:val="00BA1970"/>
    <w:rsid w:val="00BC1DA7"/>
    <w:rsid w:val="00BE7778"/>
    <w:rsid w:val="00C635E5"/>
    <w:rsid w:val="00CC23E7"/>
    <w:rsid w:val="00CE2819"/>
    <w:rsid w:val="00CE6CF6"/>
    <w:rsid w:val="00D36C68"/>
    <w:rsid w:val="00E839FA"/>
    <w:rsid w:val="00EE3C09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548"/>
  <w15:chartTrackingRefBased/>
  <w15:docId w15:val="{96F4184D-5C2B-4AD3-B1EE-D8434AD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8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50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A197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61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831"/>
  </w:style>
  <w:style w:type="paragraph" w:styleId="Pidipagina">
    <w:name w:val="footer"/>
    <w:basedOn w:val="Normale"/>
    <w:link w:val="PidipaginaCarattere"/>
    <w:uiPriority w:val="99"/>
    <w:unhideWhenUsed/>
    <w:rsid w:val="00161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05-009-9493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sychres.2020.112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Ruini</dc:creator>
  <cp:keywords/>
  <dc:description/>
  <cp:lastModifiedBy>Chiara Ruini</cp:lastModifiedBy>
  <cp:revision>4</cp:revision>
  <dcterms:created xsi:type="dcterms:W3CDTF">2023-06-29T09:27:00Z</dcterms:created>
  <dcterms:modified xsi:type="dcterms:W3CDTF">2023-06-29T10:38:00Z</dcterms:modified>
</cp:coreProperties>
</file>